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95C2C0" w14:textId="62728A58" w:rsidR="00F472D4" w:rsidRDefault="008F6965">
      <w:pPr>
        <w:framePr w:h="1109" w:wrap="notBeside" w:vAnchor="text" w:hAnchor="text" w:xAlign="center" w:y="1"/>
        <w:jc w:val="center"/>
        <w:rPr>
          <w:sz w:val="2"/>
          <w:szCs w:val="2"/>
        </w:rPr>
      </w:pPr>
      <w:r>
        <w:rPr>
          <w:noProof/>
        </w:rPr>
        <w:drawing>
          <wp:inline distT="0" distB="0" distL="0" distR="0" wp14:anchorId="1905075D" wp14:editId="6A79EC7E">
            <wp:extent cx="60960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5D025D" w14:textId="77777777" w:rsidR="00F472D4" w:rsidRDefault="00F472D4">
      <w:pPr>
        <w:rPr>
          <w:sz w:val="2"/>
          <w:szCs w:val="2"/>
        </w:rPr>
      </w:pPr>
    </w:p>
    <w:p w14:paraId="4D306F9E" w14:textId="58BC384A" w:rsidR="00F472D4" w:rsidRDefault="00000000">
      <w:pPr>
        <w:pStyle w:val="10"/>
        <w:keepNext/>
        <w:keepLines/>
        <w:shd w:val="clear" w:color="auto" w:fill="auto"/>
        <w:spacing w:before="268" w:after="207" w:line="280" w:lineRule="exact"/>
        <w:ind w:left="20"/>
      </w:pPr>
      <w:bookmarkStart w:id="0" w:name="bookmark0"/>
      <w:r>
        <w:t xml:space="preserve">ТЕРРИТОРИАЛЬНАЯ ИЗБИРАТЕЛЬНАЯ КОМИССИЯ № </w:t>
      </w:r>
      <w:bookmarkEnd w:id="0"/>
      <w:r w:rsidR="008F6965">
        <w:t>32</w:t>
      </w:r>
    </w:p>
    <w:p w14:paraId="5636E553" w14:textId="77777777" w:rsidR="00F472D4" w:rsidRDefault="00000000">
      <w:pPr>
        <w:pStyle w:val="10"/>
        <w:keepNext/>
        <w:keepLines/>
        <w:shd w:val="clear" w:color="auto" w:fill="auto"/>
        <w:spacing w:before="0" w:after="457" w:line="280" w:lineRule="exact"/>
        <w:ind w:left="20"/>
      </w:pPr>
      <w:bookmarkStart w:id="1" w:name="bookmark1"/>
      <w:r>
        <w:rPr>
          <w:rStyle w:val="12pt"/>
          <w:b/>
          <w:bCs/>
        </w:rPr>
        <w:t>РЕШЕНИЕ</w:t>
      </w:r>
      <w:bookmarkEnd w:id="1"/>
    </w:p>
    <w:p w14:paraId="130894B2" w14:textId="5E077BB5" w:rsidR="00F472D4" w:rsidRDefault="008F6965">
      <w:pPr>
        <w:pStyle w:val="20"/>
        <w:shd w:val="clear" w:color="auto" w:fill="auto"/>
        <w:tabs>
          <w:tab w:val="left" w:pos="8340"/>
        </w:tabs>
        <w:spacing w:before="0" w:after="337" w:line="280" w:lineRule="exact"/>
      </w:pPr>
      <w:r>
        <w:t>30 августа 2024 года</w:t>
      </w:r>
      <w:r>
        <w:tab/>
        <w:t>№ 88-10</w:t>
      </w:r>
    </w:p>
    <w:p w14:paraId="4B3D2796" w14:textId="77777777" w:rsidR="00F472D4" w:rsidRDefault="00000000">
      <w:pPr>
        <w:pStyle w:val="20"/>
        <w:shd w:val="clear" w:color="auto" w:fill="auto"/>
        <w:spacing w:before="0" w:after="299" w:line="280" w:lineRule="exact"/>
        <w:ind w:left="20"/>
        <w:jc w:val="center"/>
      </w:pPr>
      <w:r>
        <w:t>Санкт-Петербург</w:t>
      </w:r>
    </w:p>
    <w:p w14:paraId="042484CE" w14:textId="77777777" w:rsidR="00F472D4" w:rsidRDefault="00000000">
      <w:pPr>
        <w:pStyle w:val="30"/>
        <w:shd w:val="clear" w:color="auto" w:fill="auto"/>
        <w:spacing w:before="0" w:after="200"/>
        <w:ind w:left="20"/>
      </w:pPr>
      <w:r>
        <w:t>О месте и времени передачи избирательных бюллетеней для проведения</w:t>
      </w:r>
      <w:r>
        <w:br/>
        <w:t>голосования на выборах высшего должностного лица</w:t>
      </w:r>
      <w:r>
        <w:br/>
        <w:t>Санкт-Петербурга - Губернатора Санкт-Петербурга,</w:t>
      </w:r>
      <w:r>
        <w:br/>
        <w:t>назначенных на 8 сентября 2024 года</w:t>
      </w:r>
    </w:p>
    <w:p w14:paraId="0807881D" w14:textId="6B888B74" w:rsidR="00F472D4" w:rsidRDefault="00000000">
      <w:pPr>
        <w:pStyle w:val="20"/>
        <w:shd w:val="clear" w:color="auto" w:fill="auto"/>
        <w:spacing w:before="0" w:after="0" w:line="446" w:lineRule="exact"/>
        <w:ind w:firstLine="740"/>
      </w:pPr>
      <w:r>
        <w:t xml:space="preserve">В соответствии с пунктом 10, 11 статьи 54 Закона Санкт-Петербурга от 26 июня 2012 года № 341-60 «О выборах высшего должностного лица Санкт-Петербурга - Губернатора Санкт-Петербурга», Территориальная избирательная комиссия № </w:t>
      </w:r>
      <w:r w:rsidR="008F6965">
        <w:t>32</w:t>
      </w:r>
      <w:r>
        <w:t xml:space="preserve"> </w:t>
      </w:r>
      <w:r>
        <w:rPr>
          <w:rStyle w:val="22pt"/>
        </w:rPr>
        <w:t>решила:</w:t>
      </w:r>
    </w:p>
    <w:p w14:paraId="23FD79A2" w14:textId="77777777" w:rsidR="00F472D4" w:rsidRDefault="00000000">
      <w:pPr>
        <w:pStyle w:val="20"/>
        <w:numPr>
          <w:ilvl w:val="0"/>
          <w:numId w:val="1"/>
        </w:numPr>
        <w:shd w:val="clear" w:color="auto" w:fill="auto"/>
        <w:tabs>
          <w:tab w:val="left" w:pos="1053"/>
        </w:tabs>
        <w:spacing w:before="0" w:after="0" w:line="446" w:lineRule="exact"/>
        <w:ind w:firstLine="740"/>
      </w:pPr>
      <w:r>
        <w:t>Осуществить передачу избирательных бюллетеней для голосования</w:t>
      </w:r>
    </w:p>
    <w:p w14:paraId="4E2FFF10" w14:textId="77777777" w:rsidR="00F472D4" w:rsidRDefault="00000000">
      <w:pPr>
        <w:pStyle w:val="20"/>
        <w:shd w:val="clear" w:color="auto" w:fill="auto"/>
        <w:tabs>
          <w:tab w:val="left" w:pos="2947"/>
          <w:tab w:val="left" w:pos="5366"/>
          <w:tab w:val="left" w:pos="8340"/>
        </w:tabs>
        <w:spacing w:before="0" w:after="0" w:line="446" w:lineRule="exact"/>
      </w:pPr>
      <w:r>
        <w:t>на выборах высшего должностного лица Санкт-Петербурга - Губернатора Санкт-Петербурга, назначенных на 8 сентября 2024 года, участковым избирательным</w:t>
      </w:r>
      <w:r>
        <w:tab/>
        <w:t>комиссиям</w:t>
      </w:r>
      <w:r>
        <w:tab/>
        <w:t>избирательных</w:t>
      </w:r>
      <w:r>
        <w:tab/>
        <w:t>участков</w:t>
      </w:r>
    </w:p>
    <w:p w14:paraId="2258E008" w14:textId="193F0E57" w:rsidR="00F472D4" w:rsidRDefault="00000000">
      <w:pPr>
        <w:pStyle w:val="20"/>
        <w:shd w:val="clear" w:color="auto" w:fill="auto"/>
        <w:spacing w:before="0" w:after="0" w:line="446" w:lineRule="exact"/>
      </w:pPr>
      <w:r>
        <w:t xml:space="preserve">№№ </w:t>
      </w:r>
      <w:r w:rsidR="008F6965">
        <w:t>132-157, 180, 181, 183, 189, 190</w:t>
      </w:r>
      <w:r>
        <w:t xml:space="preserve"> от Территориальной избирательной комиссии № </w:t>
      </w:r>
      <w:r w:rsidR="008F6965">
        <w:t>32</w:t>
      </w:r>
      <w:r>
        <w:t xml:space="preserve"> 04 сентября 2024 года с </w:t>
      </w:r>
      <w:r w:rsidR="004A1F93">
        <w:t>9</w:t>
      </w:r>
      <w:r>
        <w:t xml:space="preserve"> часов по адресу Санкт-Петербург, </w:t>
      </w:r>
      <w:r w:rsidR="008F6965">
        <w:t>Большой пр. ВО, д.55, кабинет № 28 Администрации Василеостровского района Санкт-Петербурга.</w:t>
      </w:r>
    </w:p>
    <w:p w14:paraId="469756DE" w14:textId="5A2E5F80" w:rsidR="00F472D4" w:rsidRDefault="00000000">
      <w:pPr>
        <w:pStyle w:val="20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446" w:lineRule="exact"/>
        <w:ind w:firstLine="740"/>
      </w:pPr>
      <w:r>
        <w:t xml:space="preserve">Направить копию настоящего решения в участковые избирательные комиссии избирательных участков №№ </w:t>
      </w:r>
      <w:r w:rsidR="008F6965">
        <w:t>132-157, 180, 181, 183, 189, 190.</w:t>
      </w:r>
    </w:p>
    <w:p w14:paraId="36EC52D3" w14:textId="7CA3636E" w:rsidR="00F472D4" w:rsidRDefault="00000000">
      <w:pPr>
        <w:pStyle w:val="20"/>
        <w:numPr>
          <w:ilvl w:val="0"/>
          <w:numId w:val="1"/>
        </w:numPr>
        <w:shd w:val="clear" w:color="auto" w:fill="auto"/>
        <w:tabs>
          <w:tab w:val="left" w:pos="1057"/>
        </w:tabs>
        <w:spacing w:before="0" w:after="0" w:line="446" w:lineRule="exact"/>
        <w:ind w:firstLine="740"/>
      </w:pPr>
      <w:r>
        <w:t xml:space="preserve">В целях оповещения кандидатов, иных лиц, имеющих право присутствовать при передаче избирательных бюллетеней, разместить информацию, указанную в пункте 1 настоящего решения на сайте Территориальной избирательной комиссии № </w:t>
      </w:r>
      <w:r w:rsidR="008F6965">
        <w:t>32</w:t>
      </w:r>
      <w:r>
        <w:t xml:space="preserve"> в информационно</w:t>
      </w:r>
      <w:r w:rsidR="008F6965">
        <w:t>-</w:t>
      </w:r>
      <w:r>
        <w:t>телекоммуникационной сети «Интернет».</w:t>
      </w:r>
    </w:p>
    <w:p w14:paraId="233229C4" w14:textId="01B1318E" w:rsidR="00F472D4" w:rsidRDefault="00000000">
      <w:pPr>
        <w:pStyle w:val="20"/>
        <w:numPr>
          <w:ilvl w:val="0"/>
          <w:numId w:val="1"/>
        </w:numPr>
        <w:shd w:val="clear" w:color="auto" w:fill="auto"/>
        <w:tabs>
          <w:tab w:val="left" w:pos="1088"/>
        </w:tabs>
        <w:spacing w:before="0" w:after="0" w:line="451" w:lineRule="exact"/>
        <w:ind w:firstLine="740"/>
      </w:pPr>
      <w:r>
        <w:lastRenderedPageBreak/>
        <w:t xml:space="preserve">Разместить настоящее решение на сайте Территориальной избирательной комиссии № </w:t>
      </w:r>
      <w:r w:rsidR="008F6965">
        <w:t>32</w:t>
      </w:r>
      <w:r>
        <w:t xml:space="preserve"> в информационно-телекоммуникационной сети «Интернет».</w:t>
      </w:r>
    </w:p>
    <w:p w14:paraId="5679181F" w14:textId="2C65444E" w:rsidR="00F472D4" w:rsidRDefault="00000000">
      <w:pPr>
        <w:pStyle w:val="20"/>
        <w:numPr>
          <w:ilvl w:val="0"/>
          <w:numId w:val="1"/>
        </w:numPr>
        <w:shd w:val="clear" w:color="auto" w:fill="auto"/>
        <w:tabs>
          <w:tab w:val="left" w:pos="1098"/>
        </w:tabs>
        <w:spacing w:before="0" w:after="557" w:line="451" w:lineRule="exact"/>
        <w:ind w:firstLine="740"/>
      </w:pPr>
      <w:r>
        <w:t xml:space="preserve">Контроль за исполнением настоящего решения возложить на председателя Территориальной избирательной комиссии № </w:t>
      </w:r>
      <w:r w:rsidR="008F6965">
        <w:t>32</w:t>
      </w:r>
      <w:r>
        <w:t xml:space="preserve"> </w:t>
      </w:r>
      <w:r w:rsidR="008F6965">
        <w:t>Рейдало Н.В.</w:t>
      </w:r>
    </w:p>
    <w:tbl>
      <w:tblPr>
        <w:tblStyle w:val="a4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8F6965" w:rsidRPr="008F6965" w14:paraId="544FAE54" w14:textId="77777777" w:rsidTr="00C67C02">
        <w:tc>
          <w:tcPr>
            <w:tcW w:w="4219" w:type="dxa"/>
          </w:tcPr>
          <w:p w14:paraId="31A90778" w14:textId="77777777" w:rsidR="008F6965" w:rsidRPr="008F6965" w:rsidRDefault="008F6965" w:rsidP="008F6965">
            <w:pPr>
              <w:spacing w:after="2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3C9061DB" w14:textId="77777777" w:rsidR="008F6965" w:rsidRPr="008F6965" w:rsidRDefault="008F6965" w:rsidP="008F6965">
            <w:pPr>
              <w:spacing w:after="24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Председатель Территориальной избирательной комиссии № 32</w:t>
            </w:r>
          </w:p>
        </w:tc>
        <w:tc>
          <w:tcPr>
            <w:tcW w:w="5352" w:type="dxa"/>
          </w:tcPr>
          <w:p w14:paraId="0A06F18B" w14:textId="77777777" w:rsidR="008F6965" w:rsidRPr="008F6965" w:rsidRDefault="008F6965" w:rsidP="008F6965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476D12F3" w14:textId="77777777" w:rsidR="008F6965" w:rsidRPr="008F6965" w:rsidRDefault="008F6965" w:rsidP="008F6965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3E7CC99F" w14:textId="77777777" w:rsidR="008F6965" w:rsidRPr="008F6965" w:rsidRDefault="008F6965" w:rsidP="008F6965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Н.В. Рейдало</w:t>
            </w:r>
          </w:p>
        </w:tc>
      </w:tr>
      <w:tr w:rsidR="008F6965" w:rsidRPr="008F6965" w14:paraId="1CB12065" w14:textId="77777777" w:rsidTr="00C67C02">
        <w:trPr>
          <w:trHeight w:val="1012"/>
        </w:trPr>
        <w:tc>
          <w:tcPr>
            <w:tcW w:w="4219" w:type="dxa"/>
          </w:tcPr>
          <w:p w14:paraId="0FDFB6FE" w14:textId="77777777" w:rsidR="008F6965" w:rsidRPr="008F6965" w:rsidRDefault="008F6965" w:rsidP="008F696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Секретарь Территориальной избирательной комиссии № 32</w:t>
            </w:r>
          </w:p>
        </w:tc>
        <w:tc>
          <w:tcPr>
            <w:tcW w:w="5352" w:type="dxa"/>
          </w:tcPr>
          <w:p w14:paraId="147BE606" w14:textId="77777777" w:rsidR="008F6965" w:rsidRPr="008F6965" w:rsidRDefault="008F6965" w:rsidP="008F6965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14:paraId="70342D0C" w14:textId="77777777" w:rsidR="008F6965" w:rsidRPr="008F6965" w:rsidRDefault="008F6965" w:rsidP="008F6965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F696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И.Н. Смирнова</w:t>
            </w:r>
          </w:p>
        </w:tc>
      </w:tr>
    </w:tbl>
    <w:p w14:paraId="378F8C45" w14:textId="59551F92" w:rsidR="00F472D4" w:rsidRDefault="00F472D4" w:rsidP="008F6965">
      <w:pPr>
        <w:pStyle w:val="20"/>
        <w:shd w:val="clear" w:color="auto" w:fill="auto"/>
        <w:spacing w:before="0" w:after="0" w:line="280" w:lineRule="exact"/>
      </w:pPr>
    </w:p>
    <w:sectPr w:rsidR="00F472D4">
      <w:pgSz w:w="11900" w:h="16840"/>
      <w:pgMar w:top="1183" w:right="813" w:bottom="1615" w:left="166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97E063" w14:textId="77777777" w:rsidR="00BF27E3" w:rsidRDefault="00BF27E3">
      <w:r>
        <w:separator/>
      </w:r>
    </w:p>
  </w:endnote>
  <w:endnote w:type="continuationSeparator" w:id="0">
    <w:p w14:paraId="74DC7128" w14:textId="77777777" w:rsidR="00BF27E3" w:rsidRDefault="00BF2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C27C0B" w14:textId="77777777" w:rsidR="00BF27E3" w:rsidRDefault="00BF27E3"/>
  </w:footnote>
  <w:footnote w:type="continuationSeparator" w:id="0">
    <w:p w14:paraId="1B9DD379" w14:textId="77777777" w:rsidR="00BF27E3" w:rsidRDefault="00BF27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96F81"/>
    <w:multiLevelType w:val="multilevel"/>
    <w:tmpl w:val="CE622B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16532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2D4"/>
    <w:rsid w:val="000C51FE"/>
    <w:rsid w:val="003D31C5"/>
    <w:rsid w:val="004A1F93"/>
    <w:rsid w:val="00793FA9"/>
    <w:rsid w:val="008F6965"/>
    <w:rsid w:val="00BF27E3"/>
    <w:rsid w:val="00F4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43AC1"/>
  <w15:docId w15:val="{7E1DB65B-8FDC-4CF3-9FD3-AD7B74E8B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Заголовок №1 + Интервал 2 pt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2pt">
    <w:name w:val="Основной текст (2) + Полужирный;Интервал 2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after="3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540" w:after="4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2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4">
    <w:name w:val="Table Grid"/>
    <w:basedOn w:val="a1"/>
    <w:uiPriority w:val="59"/>
    <w:rsid w:val="008F6965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 Vengerov</dc:creator>
  <cp:keywords/>
  <cp:lastModifiedBy>Виктор Воронин</cp:lastModifiedBy>
  <cp:revision>3</cp:revision>
  <dcterms:created xsi:type="dcterms:W3CDTF">2024-08-30T07:38:00Z</dcterms:created>
  <dcterms:modified xsi:type="dcterms:W3CDTF">2024-08-30T08:06:00Z</dcterms:modified>
</cp:coreProperties>
</file>